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96C" w:rsidRPr="009C04B4" w:rsidRDefault="00F5696C" w:rsidP="00F5696C">
      <w:bookmarkStart w:id="0" w:name="_GoBack"/>
      <w:bookmarkEnd w:id="0"/>
      <w:r w:rsidRPr="009C04B4">
        <w:t xml:space="preserve">Name ___________________________________________________________________ </w:t>
      </w:r>
      <w:r w:rsidR="0045101E" w:rsidRPr="009C04B4">
        <w:t>Period</w:t>
      </w:r>
      <w:r w:rsidRPr="009C04B4">
        <w:t xml:space="preserve"> _____________ </w:t>
      </w:r>
    </w:p>
    <w:p w:rsidR="009C04B4" w:rsidRDefault="009C04B4" w:rsidP="00F5696C"/>
    <w:p w:rsidR="00F5696C" w:rsidRPr="00D75CD5" w:rsidRDefault="009C04B4" w:rsidP="00F5696C">
      <w:pPr>
        <w:rPr>
          <w:sz w:val="32"/>
        </w:rPr>
      </w:pPr>
      <w:r w:rsidRPr="00D75CD5">
        <w:rPr>
          <w:sz w:val="32"/>
        </w:rPr>
        <w:t>EGE Fiction Reading Rubric</w:t>
      </w:r>
    </w:p>
    <w:p w:rsidR="00F5696C" w:rsidRPr="009C04B4" w:rsidRDefault="00F5696C" w:rsidP="00F5696C">
      <w:pPr>
        <w:rPr>
          <w:sz w:val="12"/>
        </w:rPr>
      </w:pPr>
    </w:p>
    <w:p w:rsidR="00F72A69" w:rsidRPr="009C04B4" w:rsidRDefault="009C04B4" w:rsidP="00F5696C">
      <w:pPr>
        <w:contextualSpacing/>
      </w:pPr>
      <w:r w:rsidRPr="009C04B4">
        <w:rPr>
          <w:b/>
          <w:u w:val="single"/>
        </w:rPr>
        <w:t>Reading for All P</w:t>
      </w:r>
      <w:r w:rsidR="00F72A69" w:rsidRPr="009C04B4">
        <w:rPr>
          <w:b/>
          <w:u w:val="single"/>
        </w:rPr>
        <w:t>urposes</w:t>
      </w:r>
      <w:r w:rsidR="00F5696C" w:rsidRPr="009C04B4">
        <w:t xml:space="preserve">: </w:t>
      </w:r>
      <w:r w:rsidR="00BD7778" w:rsidRPr="009C04B4">
        <w:t>Students d</w:t>
      </w:r>
      <w:r w:rsidR="00F72A69" w:rsidRPr="009C04B4">
        <w:t>emonstrate comprehension of a variety of informational, literary, and persuasive texts.</w:t>
      </w:r>
      <w:r w:rsidR="00D831A9" w:rsidRPr="009C04B4">
        <w:t xml:space="preserve"> </w:t>
      </w:r>
    </w:p>
    <w:p w:rsidR="00F5696C" w:rsidRPr="009C04B4" w:rsidRDefault="00F5696C" w:rsidP="00F5696C">
      <w:pPr>
        <w:contextualSpacing/>
      </w:pPr>
    </w:p>
    <w:p w:rsidR="00F5696C" w:rsidRPr="009C04B4" w:rsidRDefault="00F5696C" w:rsidP="00F5696C">
      <w:pPr>
        <w:contextualSpacing/>
      </w:pPr>
      <w:r w:rsidRPr="009C04B4">
        <w:t xml:space="preserve">Your </w:t>
      </w:r>
      <w:r w:rsidR="00F72A69" w:rsidRPr="009C04B4">
        <w:t xml:space="preserve">written response to a </w:t>
      </w:r>
      <w:r w:rsidR="00572C82" w:rsidRPr="009C04B4">
        <w:t xml:space="preserve">fiction </w:t>
      </w:r>
      <w:r w:rsidR="009C04B4">
        <w:t>reading</w:t>
      </w:r>
      <w:r w:rsidRPr="009C04B4">
        <w:t xml:space="preserve"> will be evaluated using the following rubric: </w:t>
      </w:r>
    </w:p>
    <w:p w:rsidR="00A97F76" w:rsidRPr="009C04B4" w:rsidRDefault="00A97F76" w:rsidP="00D75CD5">
      <w:pPr>
        <w:jc w:val="center"/>
        <w:rPr>
          <w:sz w:val="12"/>
          <w:szCs w:val="22"/>
        </w:rPr>
      </w:pPr>
    </w:p>
    <w:p w:rsidR="00A37BF7" w:rsidRPr="009C04B4" w:rsidRDefault="00A37BF7" w:rsidP="00D75CD5">
      <w:pPr>
        <w:jc w:val="center"/>
        <w:rPr>
          <w:sz w:val="10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4"/>
        <w:gridCol w:w="2448"/>
        <w:gridCol w:w="2448"/>
        <w:gridCol w:w="2448"/>
        <w:gridCol w:w="2448"/>
      </w:tblGrid>
      <w:tr w:rsidR="00C0683B" w:rsidRPr="009C04B4" w:rsidTr="00916621">
        <w:trPr>
          <w:jc w:val="center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83B" w:rsidRPr="009C04B4" w:rsidRDefault="00C0683B" w:rsidP="00C0683B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9C04B4">
              <w:rPr>
                <w:b/>
                <w:sz w:val="22"/>
                <w:szCs w:val="22"/>
              </w:rPr>
              <w:t>Rubric Category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83B" w:rsidRDefault="00C0683B" w:rsidP="00C0683B">
            <w:pPr>
              <w:tabs>
                <w:tab w:val="left" w:pos="220"/>
                <w:tab w:val="left" w:pos="720"/>
              </w:tabs>
              <w:spacing w:after="200" w:line="256" w:lineRule="auto"/>
              <w:jc w:val="center"/>
              <w:rPr>
                <w:rFonts w:eastAsia="Calibri"/>
                <w:color w:val="111111"/>
                <w:sz w:val="20"/>
                <w:szCs w:val="20"/>
              </w:rPr>
            </w:pPr>
            <w:r>
              <w:rPr>
                <w:rFonts w:eastAsia="Calibri"/>
                <w:color w:val="111111"/>
                <w:sz w:val="20"/>
                <w:szCs w:val="20"/>
              </w:rPr>
              <w:t>Advanced Understanding of Standards (4)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83B" w:rsidRDefault="00C0683B" w:rsidP="00C0683B">
            <w:pPr>
              <w:tabs>
                <w:tab w:val="left" w:pos="220"/>
                <w:tab w:val="left" w:pos="720"/>
              </w:tabs>
              <w:spacing w:after="200" w:line="256" w:lineRule="auto"/>
              <w:jc w:val="center"/>
              <w:rPr>
                <w:rFonts w:eastAsia="Calibri"/>
                <w:color w:val="111111"/>
                <w:sz w:val="20"/>
                <w:szCs w:val="20"/>
              </w:rPr>
            </w:pPr>
            <w:r>
              <w:rPr>
                <w:rFonts w:eastAsia="Calibri"/>
                <w:color w:val="111111"/>
                <w:sz w:val="20"/>
                <w:szCs w:val="20"/>
              </w:rPr>
              <w:t>Meets Standards (3)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83B" w:rsidRDefault="00C0683B" w:rsidP="00C0683B">
            <w:pPr>
              <w:tabs>
                <w:tab w:val="left" w:pos="220"/>
                <w:tab w:val="left" w:pos="720"/>
              </w:tabs>
              <w:spacing w:after="200" w:line="256" w:lineRule="auto"/>
              <w:jc w:val="center"/>
              <w:rPr>
                <w:rFonts w:eastAsia="Calibri"/>
                <w:color w:val="111111"/>
                <w:sz w:val="20"/>
                <w:szCs w:val="20"/>
              </w:rPr>
            </w:pPr>
            <w:r>
              <w:rPr>
                <w:rFonts w:eastAsia="Calibri"/>
                <w:color w:val="111111"/>
                <w:sz w:val="20"/>
                <w:szCs w:val="20"/>
              </w:rPr>
              <w:t>Approaches Standards (2)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83B" w:rsidRDefault="00C0683B" w:rsidP="00C0683B">
            <w:pPr>
              <w:tabs>
                <w:tab w:val="left" w:pos="220"/>
                <w:tab w:val="left" w:pos="720"/>
              </w:tabs>
              <w:contextualSpacing/>
              <w:jc w:val="center"/>
              <w:rPr>
                <w:rFonts w:eastAsia="Calibri"/>
                <w:color w:val="111111"/>
                <w:sz w:val="20"/>
                <w:szCs w:val="20"/>
              </w:rPr>
            </w:pPr>
            <w:r>
              <w:rPr>
                <w:rFonts w:eastAsia="Calibri"/>
                <w:color w:val="111111"/>
                <w:sz w:val="20"/>
                <w:szCs w:val="20"/>
              </w:rPr>
              <w:t xml:space="preserve">Does Not Meet </w:t>
            </w:r>
          </w:p>
          <w:p w:rsidR="00C0683B" w:rsidRDefault="00C0683B" w:rsidP="00C0683B">
            <w:pPr>
              <w:tabs>
                <w:tab w:val="left" w:pos="220"/>
                <w:tab w:val="left" w:pos="720"/>
              </w:tabs>
              <w:contextualSpacing/>
              <w:jc w:val="center"/>
              <w:rPr>
                <w:rFonts w:eastAsia="Calibri"/>
                <w:color w:val="111111"/>
                <w:sz w:val="20"/>
                <w:szCs w:val="20"/>
              </w:rPr>
            </w:pPr>
            <w:r>
              <w:rPr>
                <w:rFonts w:eastAsia="Calibri"/>
                <w:color w:val="111111"/>
                <w:sz w:val="20"/>
                <w:szCs w:val="20"/>
              </w:rPr>
              <w:t>Standard (s) (1)</w:t>
            </w:r>
          </w:p>
        </w:tc>
      </w:tr>
      <w:tr w:rsidR="005E57E3" w:rsidRPr="009C04B4" w:rsidTr="00916621">
        <w:trPr>
          <w:jc w:val="center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D5" w:rsidRPr="00C0683B" w:rsidRDefault="00D75CD5" w:rsidP="00BD7778">
            <w:r w:rsidRPr="00C0683B">
              <w:rPr>
                <w:color w:val="3B3B3A"/>
                <w:shd w:val="clear" w:color="auto" w:fill="FFFFFF"/>
              </w:rPr>
              <w:t xml:space="preserve">Determine a </w:t>
            </w:r>
            <w:r w:rsidRPr="00C0683B">
              <w:rPr>
                <w:b/>
                <w:color w:val="3B3B3A"/>
                <w:shd w:val="clear" w:color="auto" w:fill="FFFFFF"/>
              </w:rPr>
              <w:t>theme or central idea of a text</w:t>
            </w:r>
            <w:r w:rsidRPr="00C0683B">
              <w:rPr>
                <w:color w:val="3B3B3A"/>
                <w:shd w:val="clear" w:color="auto" w:fill="FFFFFF"/>
              </w:rPr>
              <w:t xml:space="preserve"> and </w:t>
            </w:r>
            <w:r w:rsidRPr="00C0683B">
              <w:rPr>
                <w:b/>
                <w:color w:val="3B3B3A"/>
                <w:shd w:val="clear" w:color="auto" w:fill="FFFFFF"/>
              </w:rPr>
              <w:t>analyze in detail its development over the course of the text</w:t>
            </w:r>
            <w:r w:rsidRPr="00C0683B">
              <w:rPr>
                <w:color w:val="3B3B3A"/>
                <w:shd w:val="clear" w:color="auto" w:fill="FFFFFF"/>
              </w:rPr>
              <w:t xml:space="preserve">, including </w:t>
            </w:r>
            <w:r w:rsidRPr="00C0683B">
              <w:rPr>
                <w:b/>
                <w:color w:val="3B3B3A"/>
                <w:shd w:val="clear" w:color="auto" w:fill="FFFFFF"/>
              </w:rPr>
              <w:t>how it emerges and is shaped and refined by specific details</w:t>
            </w:r>
            <w:r w:rsidRPr="00C0683B">
              <w:rPr>
                <w:color w:val="3B3B3A"/>
                <w:shd w:val="clear" w:color="auto" w:fill="FFFFFF"/>
              </w:rPr>
              <w:t xml:space="preserve">; provide an </w:t>
            </w:r>
            <w:r w:rsidRPr="00C0683B">
              <w:rPr>
                <w:b/>
                <w:color w:val="3B3B3A"/>
                <w:shd w:val="clear" w:color="auto" w:fill="FFFFFF"/>
              </w:rPr>
              <w:t>objective summary</w:t>
            </w:r>
            <w:r w:rsidRPr="00C0683B">
              <w:rPr>
                <w:color w:val="3B3B3A"/>
                <w:shd w:val="clear" w:color="auto" w:fill="FFFFFF"/>
              </w:rPr>
              <w:t xml:space="preserve"> of the text.</w:t>
            </w:r>
          </w:p>
          <w:p w:rsidR="005E57E3" w:rsidRPr="00C0683B" w:rsidRDefault="00D75CD5" w:rsidP="00BD7778">
            <w:r w:rsidRPr="00C0683B">
              <w:t>(CCSS: RL. 9-10</w:t>
            </w:r>
            <w:r w:rsidR="005E57E3" w:rsidRPr="00C0683B">
              <w:t>.2)</w:t>
            </w:r>
          </w:p>
          <w:p w:rsidR="00275639" w:rsidRPr="00C0683B" w:rsidRDefault="00275639" w:rsidP="00BD7778"/>
          <w:p w:rsidR="00275639" w:rsidRPr="00C0683B" w:rsidRDefault="00C0683B" w:rsidP="00275639">
            <w:pPr>
              <w:shd w:val="clear" w:color="auto" w:fill="FFFFFF"/>
              <w:rPr>
                <w:color w:val="000000"/>
              </w:rPr>
            </w:pPr>
            <w:r w:rsidRPr="00C0683B">
              <w:rPr>
                <w:color w:val="000000"/>
              </w:rPr>
              <w:t>U</w:t>
            </w:r>
            <w:r w:rsidR="00275639" w:rsidRPr="00C0683B">
              <w:rPr>
                <w:color w:val="000000"/>
              </w:rPr>
              <w:t>se literary terms to describe and analyze selections.</w:t>
            </w:r>
          </w:p>
          <w:p w:rsidR="005E57E3" w:rsidRPr="00C0683B" w:rsidRDefault="0089133A" w:rsidP="00275639">
            <w:pPr>
              <w:shd w:val="clear" w:color="auto" w:fill="FFFFFF"/>
              <w:rPr>
                <w:color w:val="000000"/>
              </w:rPr>
            </w:pPr>
            <w:r w:rsidRPr="00C0683B">
              <w:t>(</w:t>
            </w:r>
            <w:r w:rsidR="00D75CD5" w:rsidRPr="00C0683B">
              <w:t>CCSS: RL. 9-10.5</w:t>
            </w:r>
            <w:r w:rsidR="005E57E3" w:rsidRPr="00C0683B">
              <w:t>)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E3" w:rsidRPr="00C0683B" w:rsidRDefault="005E57E3" w:rsidP="00BD7778">
            <w:r w:rsidRPr="00C0683B">
              <w:t xml:space="preserve">Student has a sophisticated and </w:t>
            </w:r>
            <w:r w:rsidR="0089133A" w:rsidRPr="00C0683B">
              <w:t>accu</w:t>
            </w:r>
            <w:r w:rsidR="0035439D" w:rsidRPr="00C0683B">
              <w:t>rate understanding of the theme or central idea</w:t>
            </w:r>
            <w:r w:rsidR="0089133A" w:rsidRPr="00C0683B">
              <w:t xml:space="preserve"> of the text</w:t>
            </w:r>
            <w:r w:rsidRPr="00C0683B">
              <w:t>.</w:t>
            </w:r>
          </w:p>
          <w:p w:rsidR="005E57E3" w:rsidRPr="00C0683B" w:rsidRDefault="005E57E3" w:rsidP="00BD7778"/>
          <w:p w:rsidR="00BD7778" w:rsidRPr="00C0683B" w:rsidRDefault="00BD7778" w:rsidP="00BD7778"/>
          <w:p w:rsidR="00BD7778" w:rsidRPr="00C0683B" w:rsidRDefault="00BD7778" w:rsidP="00BD7778"/>
          <w:p w:rsidR="005E57E3" w:rsidRPr="00C0683B" w:rsidRDefault="0089133A" w:rsidP="00C0683B">
            <w:r w:rsidRPr="00C0683B">
              <w:t xml:space="preserve">Student </w:t>
            </w:r>
            <w:r w:rsidR="00275639" w:rsidRPr="00C0683B">
              <w:t>correctly identifies use of sophisticated literary elements to strengthen analysis.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E3" w:rsidRPr="00C0683B" w:rsidRDefault="005E57E3" w:rsidP="00BD7778">
            <w:r w:rsidRPr="00C0683B">
              <w:t>Student has an accurate unde</w:t>
            </w:r>
            <w:r w:rsidR="00D75CD5" w:rsidRPr="00C0683B">
              <w:t>rstanding of the theme</w:t>
            </w:r>
            <w:r w:rsidR="0089133A" w:rsidRPr="00C0683B">
              <w:t xml:space="preserve"> or centr</w:t>
            </w:r>
            <w:r w:rsidR="00D75CD5" w:rsidRPr="00C0683B">
              <w:t>al idea</w:t>
            </w:r>
            <w:r w:rsidR="0089133A" w:rsidRPr="00C0683B">
              <w:t xml:space="preserve"> of the text</w:t>
            </w:r>
            <w:r w:rsidR="00D75CD5" w:rsidRPr="00C0683B">
              <w:t>.</w:t>
            </w:r>
          </w:p>
          <w:p w:rsidR="005E57E3" w:rsidRPr="00C0683B" w:rsidRDefault="005E57E3" w:rsidP="00BD7778"/>
          <w:p w:rsidR="005E57E3" w:rsidRPr="00C0683B" w:rsidRDefault="005E57E3" w:rsidP="00BD7778"/>
          <w:p w:rsidR="00BD7778" w:rsidRPr="00C0683B" w:rsidRDefault="00BD7778" w:rsidP="00BD7778"/>
          <w:p w:rsidR="00BD7778" w:rsidRPr="00C0683B" w:rsidRDefault="00BD7778" w:rsidP="00BD7778"/>
          <w:p w:rsidR="005E57E3" w:rsidRPr="00C0683B" w:rsidRDefault="005E57E3" w:rsidP="00C0683B">
            <w:r w:rsidRPr="00C0683B">
              <w:t xml:space="preserve">Student </w:t>
            </w:r>
            <w:r w:rsidR="00275639" w:rsidRPr="00C0683B">
              <w:t>correctly identifies use of literary elements to strengthen analysis.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E3" w:rsidRPr="00C0683B" w:rsidRDefault="005E57E3" w:rsidP="00BD7778">
            <w:r w:rsidRPr="00C0683B">
              <w:t xml:space="preserve">Student has an </w:t>
            </w:r>
            <w:r w:rsidR="0089133A" w:rsidRPr="00C0683B">
              <w:t xml:space="preserve">incomplete </w:t>
            </w:r>
            <w:r w:rsidR="0035439D" w:rsidRPr="00C0683B">
              <w:t>understanding of the theme or central idea</w:t>
            </w:r>
            <w:r w:rsidR="0089133A" w:rsidRPr="00C0683B">
              <w:t xml:space="preserve"> of the text</w:t>
            </w:r>
            <w:r w:rsidR="00D75CD5" w:rsidRPr="00C0683B">
              <w:t>.</w:t>
            </w:r>
          </w:p>
          <w:p w:rsidR="005E57E3" w:rsidRPr="00C0683B" w:rsidRDefault="005E57E3" w:rsidP="00BD7778"/>
          <w:p w:rsidR="0035439D" w:rsidRPr="00C0683B" w:rsidRDefault="0035439D" w:rsidP="00BD7778"/>
          <w:p w:rsidR="005E57E3" w:rsidRPr="00C0683B" w:rsidRDefault="005E57E3" w:rsidP="00BD7778"/>
          <w:p w:rsidR="005E57E3" w:rsidRPr="00C0683B" w:rsidRDefault="00275639" w:rsidP="00275639">
            <w:r w:rsidRPr="00C0683B">
              <w:t>Literary elements are identified, but there is no explanation as to how those are used in the piece.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E3" w:rsidRPr="00C0683B" w:rsidRDefault="005E57E3" w:rsidP="00BD7778">
            <w:r w:rsidRPr="00C0683B">
              <w:t>Student doe</w:t>
            </w:r>
            <w:r w:rsidR="0035439D" w:rsidRPr="00C0683B">
              <w:t>s not understand the theme or central idea</w:t>
            </w:r>
            <w:r w:rsidR="0089133A" w:rsidRPr="00C0683B">
              <w:t xml:space="preserve"> of the text</w:t>
            </w:r>
            <w:r w:rsidR="00D75CD5" w:rsidRPr="00C0683B">
              <w:t>.</w:t>
            </w:r>
          </w:p>
          <w:p w:rsidR="005E57E3" w:rsidRPr="00C0683B" w:rsidRDefault="005E57E3" w:rsidP="00BD7778"/>
          <w:p w:rsidR="00BD7778" w:rsidRPr="00C0683B" w:rsidRDefault="00BD7778" w:rsidP="00BD7778"/>
          <w:p w:rsidR="00BD7778" w:rsidRPr="00C0683B" w:rsidRDefault="00BD7778" w:rsidP="00BD7778"/>
          <w:p w:rsidR="0089133A" w:rsidRPr="00C0683B" w:rsidRDefault="0089133A" w:rsidP="00BD7778"/>
          <w:p w:rsidR="005E57E3" w:rsidRPr="00C0683B" w:rsidRDefault="00275639" w:rsidP="0089133A">
            <w:r w:rsidRPr="00C0683B">
              <w:t>Literary elements are not identified.</w:t>
            </w:r>
          </w:p>
        </w:tc>
      </w:tr>
      <w:tr w:rsidR="005E57E3" w:rsidRPr="009C04B4" w:rsidTr="00916621">
        <w:trPr>
          <w:jc w:val="center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39" w:rsidRPr="00C0683B" w:rsidRDefault="00D75CD5" w:rsidP="00F5696C">
            <w:pPr>
              <w:pStyle w:val="BodyText2"/>
              <w:rPr>
                <w:rFonts w:ascii="Times New Roman" w:hAnsi="Times New Roman"/>
                <w:color w:val="3B3B3A"/>
                <w:sz w:val="24"/>
                <w:szCs w:val="24"/>
                <w:shd w:val="clear" w:color="auto" w:fill="FFFFFF"/>
              </w:rPr>
            </w:pPr>
            <w:r w:rsidRPr="00C0683B">
              <w:rPr>
                <w:rFonts w:ascii="Times New Roman" w:hAnsi="Times New Roman"/>
                <w:color w:val="3B3B3A"/>
                <w:sz w:val="24"/>
                <w:szCs w:val="24"/>
                <w:shd w:val="clear" w:color="auto" w:fill="FFFFFF"/>
              </w:rPr>
              <w:t>Demonstrate command of the conventions of standard English grammar and usage when writing or speaking.</w:t>
            </w:r>
          </w:p>
          <w:p w:rsidR="005E57E3" w:rsidRPr="00C0683B" w:rsidRDefault="00D75CD5" w:rsidP="00F5696C">
            <w:pPr>
              <w:pStyle w:val="BodyText2"/>
              <w:rPr>
                <w:rFonts w:ascii="Times New Roman" w:hAnsi="Times New Roman"/>
                <w:color w:val="3B3B3A"/>
                <w:sz w:val="24"/>
                <w:szCs w:val="24"/>
                <w:shd w:val="clear" w:color="auto" w:fill="FFFFFF"/>
              </w:rPr>
            </w:pPr>
            <w:r w:rsidRPr="00C0683B">
              <w:rPr>
                <w:rFonts w:ascii="Times New Roman" w:hAnsi="Times New Roman"/>
                <w:sz w:val="24"/>
                <w:szCs w:val="24"/>
              </w:rPr>
              <w:t>(CCSS: L.9-10</w:t>
            </w:r>
            <w:r w:rsidR="005E57E3" w:rsidRPr="00C0683B">
              <w:rPr>
                <w:rFonts w:ascii="Times New Roman" w:hAnsi="Times New Roman"/>
                <w:sz w:val="24"/>
                <w:szCs w:val="24"/>
              </w:rPr>
              <w:t>.1)</w:t>
            </w:r>
          </w:p>
          <w:p w:rsidR="00D75CD5" w:rsidRPr="00C0683B" w:rsidRDefault="00D75CD5" w:rsidP="00F5696C">
            <w:pPr>
              <w:pStyle w:val="BodyText2"/>
              <w:rPr>
                <w:rFonts w:ascii="Times New Roman" w:hAnsi="Times New Roman"/>
                <w:sz w:val="24"/>
                <w:szCs w:val="24"/>
              </w:rPr>
            </w:pPr>
          </w:p>
          <w:p w:rsidR="00D75CD5" w:rsidRPr="00C0683B" w:rsidRDefault="00D75CD5" w:rsidP="00F5696C">
            <w:pPr>
              <w:pStyle w:val="BodyText2"/>
              <w:rPr>
                <w:rFonts w:ascii="Times New Roman" w:hAnsi="Times New Roman"/>
                <w:sz w:val="24"/>
                <w:szCs w:val="24"/>
              </w:rPr>
            </w:pPr>
            <w:r w:rsidRPr="00C0683B">
              <w:rPr>
                <w:rFonts w:ascii="Times New Roman" w:hAnsi="Times New Roman"/>
                <w:color w:val="3B3B3A"/>
                <w:sz w:val="24"/>
                <w:szCs w:val="24"/>
                <w:shd w:val="clear" w:color="auto" w:fill="FFFFFF"/>
              </w:rPr>
              <w:t>Demonstrate command of the conventions of standard English capitalization, punctuation, and spelling when writing.</w:t>
            </w:r>
          </w:p>
          <w:p w:rsidR="005E57E3" w:rsidRPr="00C0683B" w:rsidRDefault="00D75CD5" w:rsidP="00F5696C">
            <w:pPr>
              <w:pStyle w:val="BodyText2"/>
              <w:rPr>
                <w:rFonts w:ascii="Times New Roman" w:hAnsi="Times New Roman"/>
                <w:sz w:val="24"/>
                <w:szCs w:val="24"/>
              </w:rPr>
            </w:pPr>
            <w:r w:rsidRPr="00C0683B">
              <w:rPr>
                <w:rFonts w:ascii="Times New Roman" w:hAnsi="Times New Roman"/>
                <w:sz w:val="24"/>
                <w:szCs w:val="24"/>
              </w:rPr>
              <w:t>(CCSS: L.9-10</w:t>
            </w:r>
            <w:r w:rsidR="005E57E3" w:rsidRPr="00C0683B">
              <w:rPr>
                <w:rFonts w:ascii="Times New Roman" w:hAnsi="Times New Roman"/>
                <w:sz w:val="24"/>
                <w:szCs w:val="24"/>
              </w:rPr>
              <w:t>.2)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83B" w:rsidRPr="00C0683B" w:rsidRDefault="00C0683B" w:rsidP="00C0683B">
            <w:pPr>
              <w:pStyle w:val="Default"/>
              <w:rPr>
                <w:rFonts w:ascii="Times New Roman" w:hAnsi="Times New Roman" w:cs="Times New Roman"/>
              </w:rPr>
            </w:pPr>
            <w:r w:rsidRPr="00C0683B">
              <w:rPr>
                <w:rFonts w:ascii="Times New Roman" w:hAnsi="Times New Roman" w:cs="Times New Roman"/>
              </w:rPr>
              <w:t xml:space="preserve">Demonstrates full command of conventions of Standard English consistent with edited writing; only a few minor errors. </w:t>
            </w:r>
          </w:p>
          <w:p w:rsidR="005E57E3" w:rsidRPr="00C0683B" w:rsidRDefault="005E57E3" w:rsidP="00C0683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83B" w:rsidRPr="00C0683B" w:rsidRDefault="00C0683B" w:rsidP="00C0683B">
            <w:r w:rsidRPr="00C0683B">
              <w:t>Demonstrates command of the conventions of Standard English consistent with edited writing; some distracting errors.</w:t>
            </w:r>
          </w:p>
          <w:p w:rsidR="005E57E3" w:rsidRPr="00C0683B" w:rsidRDefault="005E57E3" w:rsidP="00121906"/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83B" w:rsidRPr="00C0683B" w:rsidRDefault="00C0683B" w:rsidP="00C0683B">
            <w:r w:rsidRPr="00C0683B">
              <w:t>Demonstrates moderate command of the conventions of Standard English consistent with edited writing; few patterns of errors.</w:t>
            </w:r>
          </w:p>
          <w:p w:rsidR="005E57E3" w:rsidRPr="00C0683B" w:rsidRDefault="005E57E3" w:rsidP="0012190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E3" w:rsidRPr="00C0683B" w:rsidRDefault="00C0683B" w:rsidP="00572C82">
            <w:pPr>
              <w:pStyle w:val="Default"/>
              <w:rPr>
                <w:rFonts w:ascii="Times New Roman" w:hAnsi="Times New Roman" w:cs="Times New Roman"/>
              </w:rPr>
            </w:pPr>
            <w:r w:rsidRPr="00C0683B">
              <w:rPr>
                <w:rFonts w:ascii="Times New Roman" w:hAnsi="Times New Roman" w:cs="Times New Roman"/>
              </w:rPr>
              <w:t xml:space="preserve">There are “no excuse” errors </w:t>
            </w:r>
            <w:r w:rsidRPr="00C0683B">
              <w:rPr>
                <w:rFonts w:ascii="Times New Roman" w:hAnsi="Times New Roman" w:cs="Times New Roman"/>
                <w:b/>
                <w:bCs/>
              </w:rPr>
              <w:t>such as</w:t>
            </w:r>
            <w:r w:rsidRPr="00C0683B">
              <w:rPr>
                <w:rFonts w:ascii="Times New Roman" w:hAnsi="Times New Roman" w:cs="Times New Roman"/>
              </w:rPr>
              <w:t xml:space="preserve"> misspelling their/they’re/there, you’re/your (or other common homophones), misuse of then/than, or a variety of other offenses.</w:t>
            </w:r>
          </w:p>
        </w:tc>
      </w:tr>
    </w:tbl>
    <w:p w:rsidR="00916621" w:rsidRDefault="00916621" w:rsidP="00BD5C63">
      <w:pPr>
        <w:spacing w:line="360" w:lineRule="auto"/>
      </w:pPr>
    </w:p>
    <w:p w:rsidR="005A1F18" w:rsidRPr="009C04B4" w:rsidRDefault="009C04B4" w:rsidP="00BD5C63">
      <w:pPr>
        <w:spacing w:line="360" w:lineRule="auto"/>
      </w:pPr>
      <w:r>
        <w:t>Comments:</w:t>
      </w:r>
      <w:r w:rsidR="005A1F18" w:rsidRPr="009C04B4">
        <w:tab/>
      </w:r>
    </w:p>
    <w:sectPr w:rsidR="005A1F18" w:rsidRPr="009C04B4" w:rsidSect="005C09F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77379"/>
    <w:multiLevelType w:val="multilevel"/>
    <w:tmpl w:val="933AAF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57253"/>
    <w:multiLevelType w:val="multilevel"/>
    <w:tmpl w:val="3BFEE9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D66E34"/>
    <w:multiLevelType w:val="multilevel"/>
    <w:tmpl w:val="0CCE7A1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1F3219"/>
    <w:multiLevelType w:val="hybridMultilevel"/>
    <w:tmpl w:val="864A5D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A4583F"/>
    <w:multiLevelType w:val="multilevel"/>
    <w:tmpl w:val="411095A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7D72CE"/>
    <w:multiLevelType w:val="multilevel"/>
    <w:tmpl w:val="51DE335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Roman"/>
      <w:lvlText w:val="%2."/>
      <w:lvlJc w:val="right"/>
      <w:pPr>
        <w:tabs>
          <w:tab w:val="num" w:pos="1080"/>
        </w:tabs>
        <w:ind w:left="108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5AEB2601"/>
    <w:multiLevelType w:val="multilevel"/>
    <w:tmpl w:val="5AFE4E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F94F9C"/>
    <w:multiLevelType w:val="multilevel"/>
    <w:tmpl w:val="B91285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744D83"/>
    <w:multiLevelType w:val="multilevel"/>
    <w:tmpl w:val="DC6EF79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Roman"/>
      <w:lvlText w:val="%2."/>
      <w:lvlJc w:val="right"/>
      <w:pPr>
        <w:tabs>
          <w:tab w:val="num" w:pos="1080"/>
        </w:tabs>
        <w:ind w:left="108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79905FD6"/>
    <w:multiLevelType w:val="hybridMultilevel"/>
    <w:tmpl w:val="0094A2CE"/>
    <w:lvl w:ilvl="0" w:tplc="2A4025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65C2F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DB1"/>
    <w:rsid w:val="00010230"/>
    <w:rsid w:val="00065461"/>
    <w:rsid w:val="000855EB"/>
    <w:rsid w:val="000E7610"/>
    <w:rsid w:val="00121906"/>
    <w:rsid w:val="00141FD2"/>
    <w:rsid w:val="00147435"/>
    <w:rsid w:val="001607AE"/>
    <w:rsid w:val="001759A6"/>
    <w:rsid w:val="001937B3"/>
    <w:rsid w:val="00193D84"/>
    <w:rsid w:val="001B6454"/>
    <w:rsid w:val="00275639"/>
    <w:rsid w:val="0027759B"/>
    <w:rsid w:val="00284A16"/>
    <w:rsid w:val="00310C32"/>
    <w:rsid w:val="00324790"/>
    <w:rsid w:val="00332176"/>
    <w:rsid w:val="0035439D"/>
    <w:rsid w:val="003B4740"/>
    <w:rsid w:val="003C3E76"/>
    <w:rsid w:val="003E26CE"/>
    <w:rsid w:val="004160C8"/>
    <w:rsid w:val="0045101E"/>
    <w:rsid w:val="00466D8E"/>
    <w:rsid w:val="0047102F"/>
    <w:rsid w:val="004F74B0"/>
    <w:rsid w:val="005058E0"/>
    <w:rsid w:val="0051488C"/>
    <w:rsid w:val="0055656F"/>
    <w:rsid w:val="00557E94"/>
    <w:rsid w:val="00572C82"/>
    <w:rsid w:val="005A1F18"/>
    <w:rsid w:val="005B6E14"/>
    <w:rsid w:val="005C09FE"/>
    <w:rsid w:val="005D7765"/>
    <w:rsid w:val="005E57E3"/>
    <w:rsid w:val="0062605B"/>
    <w:rsid w:val="0065754B"/>
    <w:rsid w:val="006B6115"/>
    <w:rsid w:val="00794497"/>
    <w:rsid w:val="00830728"/>
    <w:rsid w:val="00850D85"/>
    <w:rsid w:val="00862619"/>
    <w:rsid w:val="00871CF8"/>
    <w:rsid w:val="00875B87"/>
    <w:rsid w:val="0089133A"/>
    <w:rsid w:val="008A6D7B"/>
    <w:rsid w:val="008C6DB1"/>
    <w:rsid w:val="008D4B9E"/>
    <w:rsid w:val="00916621"/>
    <w:rsid w:val="00944DD8"/>
    <w:rsid w:val="00944E94"/>
    <w:rsid w:val="009C04B4"/>
    <w:rsid w:val="00A16A45"/>
    <w:rsid w:val="00A37BF7"/>
    <w:rsid w:val="00A55162"/>
    <w:rsid w:val="00A81869"/>
    <w:rsid w:val="00A97F76"/>
    <w:rsid w:val="00AF2594"/>
    <w:rsid w:val="00B72C51"/>
    <w:rsid w:val="00BD5C63"/>
    <w:rsid w:val="00BD7778"/>
    <w:rsid w:val="00C0683B"/>
    <w:rsid w:val="00C86DB5"/>
    <w:rsid w:val="00CD2F44"/>
    <w:rsid w:val="00CF1796"/>
    <w:rsid w:val="00D0489E"/>
    <w:rsid w:val="00D42088"/>
    <w:rsid w:val="00D434B2"/>
    <w:rsid w:val="00D47AC0"/>
    <w:rsid w:val="00D75CD5"/>
    <w:rsid w:val="00D77490"/>
    <w:rsid w:val="00D831A9"/>
    <w:rsid w:val="00DA7804"/>
    <w:rsid w:val="00DC375A"/>
    <w:rsid w:val="00DE58B9"/>
    <w:rsid w:val="00DF0B6F"/>
    <w:rsid w:val="00DF280F"/>
    <w:rsid w:val="00E56E63"/>
    <w:rsid w:val="00EE3521"/>
    <w:rsid w:val="00EE5138"/>
    <w:rsid w:val="00F45B77"/>
    <w:rsid w:val="00F5696C"/>
    <w:rsid w:val="00F72A69"/>
    <w:rsid w:val="00F7770A"/>
    <w:rsid w:val="00F7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58DA787-583E-48C2-AA39-08EBEC67A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A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7BF7"/>
    <w:rPr>
      <w:rFonts w:ascii="Comic Sans MS" w:eastAsia="Times" w:hAnsi="Comic Sans MS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A37BF7"/>
    <w:rPr>
      <w:rFonts w:ascii="Comic Sans MS" w:eastAsia="Times" w:hAnsi="Comic Sans MS"/>
      <w:sz w:val="18"/>
    </w:rPr>
  </w:style>
  <w:style w:type="paragraph" w:styleId="BodyText2">
    <w:name w:val="Body Text 2"/>
    <w:basedOn w:val="Normal"/>
    <w:link w:val="BodyText2Char"/>
    <w:rsid w:val="00A37BF7"/>
    <w:rPr>
      <w:rFonts w:ascii="Comic Sans MS" w:eastAsia="Times" w:hAnsi="Comic Sans MS"/>
      <w:sz w:val="16"/>
      <w:szCs w:val="20"/>
    </w:rPr>
  </w:style>
  <w:style w:type="character" w:customStyle="1" w:styleId="BodyText2Char">
    <w:name w:val="Body Text 2 Char"/>
    <w:basedOn w:val="DefaultParagraphFont"/>
    <w:link w:val="BodyText2"/>
    <w:rsid w:val="00A37BF7"/>
    <w:rPr>
      <w:rFonts w:ascii="Comic Sans MS" w:eastAsia="Times" w:hAnsi="Comic Sans MS"/>
      <w:sz w:val="16"/>
    </w:rPr>
  </w:style>
  <w:style w:type="paragraph" w:customStyle="1" w:styleId="Default">
    <w:name w:val="Default"/>
    <w:rsid w:val="00141FD2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831A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6B61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1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</vt:lpstr>
    </vt:vector>
  </TitlesOfParts>
  <Company>.</Company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</dc:title>
  <dc:creator>lehgen</dc:creator>
  <cp:lastModifiedBy>Christopher Warner</cp:lastModifiedBy>
  <cp:revision>2</cp:revision>
  <cp:lastPrinted>2012-06-04T17:03:00Z</cp:lastPrinted>
  <dcterms:created xsi:type="dcterms:W3CDTF">2015-10-05T14:50:00Z</dcterms:created>
  <dcterms:modified xsi:type="dcterms:W3CDTF">2015-10-05T14:50:00Z</dcterms:modified>
</cp:coreProperties>
</file>